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3F59" w14:textId="542DF8AC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МАТЕРИАЛ</w:t>
      </w:r>
    </w:p>
    <w:p w14:paraId="12C70563" w14:textId="77777777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для членов информационно-пропагандистских групп</w:t>
      </w:r>
    </w:p>
    <w:p w14:paraId="78266873" w14:textId="531A8A43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(июнь 202</w:t>
      </w:r>
      <w:r>
        <w:rPr>
          <w:sz w:val="30"/>
          <w:szCs w:val="30"/>
        </w:rPr>
        <w:t>5</w:t>
      </w:r>
      <w:r w:rsidRPr="00286AA7">
        <w:rPr>
          <w:sz w:val="30"/>
          <w:szCs w:val="30"/>
        </w:rPr>
        <w:t xml:space="preserve"> г.)</w:t>
      </w:r>
    </w:p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60D0DCEA" w14:textId="75749513" w:rsidR="00286AA7" w:rsidRPr="0002152E" w:rsidRDefault="00286AA7" w:rsidP="00286AA7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02152E">
        <w:rPr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 xml:space="preserve">Интересно, что девушки занимают </w:t>
      </w:r>
      <w:r w:rsidRPr="0093417A">
        <w:rPr>
          <w:i/>
          <w:szCs w:val="28"/>
          <w:shd w:val="clear" w:color="auto" w:fill="FFFFFF"/>
          <w:lang w:eastAsia="ru-RU"/>
        </w:rPr>
        <w:lastRenderedPageBreak/>
        <w:t>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</w:t>
      </w:r>
      <w:proofErr w:type="spellStart"/>
      <w:r>
        <w:rPr>
          <w:rFonts w:cs="Times New Roman"/>
          <w:sz w:val="30"/>
          <w:szCs w:val="30"/>
        </w:rPr>
        <w:t>достигателей</w:t>
      </w:r>
      <w:proofErr w:type="spellEnd"/>
      <w:r>
        <w:rPr>
          <w:rFonts w:cs="Times New Roman"/>
          <w:sz w:val="30"/>
          <w:szCs w:val="30"/>
        </w:rPr>
        <w:t>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психоактивных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наркопотребления,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lastRenderedPageBreak/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lastRenderedPageBreak/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>большое внимание 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>: водитель троллейбуса, водитель трамвая, повар, электрогазосварщик</w:t>
      </w:r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Органами по труду, занятости и социальной защите на постоянной основе организовано проведение различных профориентационных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г. различными мероприятиями профориентационной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</w:t>
      </w:r>
      <w:proofErr w:type="spellStart"/>
      <w:r w:rsidRPr="002367D2">
        <w:rPr>
          <w:b/>
          <w:color w:val="000000"/>
          <w:sz w:val="30"/>
          <w:szCs w:val="30"/>
        </w:rPr>
        <w:t>ProfSkills</w:t>
      </w:r>
      <w:proofErr w:type="spellEnd"/>
      <w:r w:rsidRPr="002367D2">
        <w:rPr>
          <w:b/>
          <w:color w:val="000000"/>
          <w:sz w:val="30"/>
          <w:szCs w:val="30"/>
        </w:rPr>
        <w:t xml:space="preserve"> Belarus»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</w:t>
      </w:r>
      <w:r w:rsidRPr="00AB4F89">
        <w:rPr>
          <w:i/>
          <w:color w:val="000000"/>
          <w:szCs w:val="28"/>
        </w:rPr>
        <w:lastRenderedPageBreak/>
        <w:t>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>по итогам участия в международных конкурсах 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proofErr w:type="spellEnd"/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передовых хозяйствах, олицетворяющих собой будущее </w:t>
      </w:r>
      <w:proofErr w:type="spellStart"/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агроиндустрии</w:t>
      </w:r>
      <w:proofErr w:type="spellEnd"/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Весьма показательными для оценки патриотического настроя молодого поколения нашей страны являются результаты уже упоминавшихся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сформированности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>является самовосприятие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 xml:space="preserve">Значимость государственной символики и белорусского языка для молодежи также высока: их назвали важными для себя 87% и 86% </w:t>
      </w:r>
      <w:r w:rsidR="00BA4D8E" w:rsidRPr="0055058F">
        <w:rPr>
          <w:rFonts w:eastAsia="Calibri" w:cs="Times New Roman"/>
          <w:i/>
          <w:szCs w:val="28"/>
        </w:rPr>
        <w:lastRenderedPageBreak/>
        <w:t>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</w:t>
      </w:r>
      <w:r w:rsidRPr="00866D19">
        <w:rPr>
          <w:rFonts w:eastAsia="Calibri" w:cs="Times New Roman"/>
          <w:i/>
          <w:szCs w:val="28"/>
        </w:rPr>
        <w:lastRenderedPageBreak/>
        <w:t>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>Задача старшего поколения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3685" w14:textId="77777777" w:rsidR="000F7876" w:rsidRDefault="000F7876" w:rsidP="003F3942">
      <w:pPr>
        <w:spacing w:after="0" w:line="240" w:lineRule="auto"/>
      </w:pPr>
      <w:r>
        <w:separator/>
      </w:r>
    </w:p>
  </w:endnote>
  <w:endnote w:type="continuationSeparator" w:id="0">
    <w:p w14:paraId="2DE51E5A" w14:textId="77777777" w:rsidR="000F7876" w:rsidRDefault="000F7876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4D61" w14:textId="77777777" w:rsidR="000F7876" w:rsidRDefault="000F7876" w:rsidP="003F3942">
      <w:pPr>
        <w:spacing w:after="0" w:line="240" w:lineRule="auto"/>
      </w:pPr>
      <w:r>
        <w:separator/>
      </w:r>
    </w:p>
  </w:footnote>
  <w:footnote w:type="continuationSeparator" w:id="0">
    <w:p w14:paraId="6580DC7E" w14:textId="77777777" w:rsidR="000F7876" w:rsidRDefault="000F7876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545180EA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8C6BF9">
          <w:rPr>
            <w:noProof/>
            <w:sz w:val="22"/>
          </w:rPr>
          <w:t>7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0F7876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53B3C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4E62-D3E7-4A4D-9650-7FE1F85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Пилюк О.В.</cp:lastModifiedBy>
  <cp:revision>2</cp:revision>
  <cp:lastPrinted>2025-06-04T11:25:00Z</cp:lastPrinted>
  <dcterms:created xsi:type="dcterms:W3CDTF">2025-06-10T05:53:00Z</dcterms:created>
  <dcterms:modified xsi:type="dcterms:W3CDTF">2025-06-10T05:53:00Z</dcterms:modified>
</cp:coreProperties>
</file>