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5DC2A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1A5BFA3F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559C0533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14:paraId="5D8045D9" w14:textId="77777777"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1D048B3F" w14:textId="77777777"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525EBB90" w14:textId="77777777"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174E6EB0" w14:textId="77777777"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36F91494" w14:textId="77777777"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0C9745EA" w14:textId="77777777"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14:paraId="2261D4D0" w14:textId="77777777"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14:paraId="1E2DE8E3" w14:textId="77777777"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14:paraId="624BFE37" w14:textId="77777777"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14:paraId="18647533" w14:textId="77777777"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14:paraId="60F0EA9C" w14:textId="77777777"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E38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5654EA5" w14:textId="77777777"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14:paraId="6A86DFF6" w14:textId="77777777"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14:paraId="534AE045" w14:textId="77777777"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A8A933A" w14:textId="77777777"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14:paraId="313F01F2" w14:textId="77777777"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14:paraId="593A6DB7" w14:textId="77777777"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18FE64A" w14:textId="77777777"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14:paraId="7882726E" w14:textId="77777777"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F6CE617" w14:textId="77777777"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482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FC3CB35" w14:textId="77777777"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14:paraId="25579BB4" w14:textId="77777777"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14:paraId="2CFD0E00" w14:textId="77777777"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14:paraId="030EE607" w14:textId="77777777"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14:paraId="6D9B4DB7" w14:textId="77777777"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641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A016801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14:paraId="22FFEF51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14:paraId="4F8CC121" w14:textId="77777777"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14:paraId="65D9EC7F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14:paraId="7452B859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14:paraId="247723F9" w14:textId="77777777"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14:paraId="09ABC1D4" w14:textId="77777777"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14:paraId="1D37A89A" w14:textId="77777777"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14:paraId="7B4BD377" w14:textId="77777777"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14:paraId="26FC6CED" w14:textId="77777777"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CEB7AC4" w14:textId="77777777"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</w:t>
      </w:r>
      <w:r w:rsidR="0005796D" w:rsidRPr="0005796D">
        <w:rPr>
          <w:rFonts w:ascii="Times New Roman" w:hAnsi="Times New Roman" w:cs="Times New Roman"/>
          <w:sz w:val="30"/>
          <w:szCs w:val="30"/>
        </w:rPr>
        <w:lastRenderedPageBreak/>
        <w:t>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0D193A9" w14:textId="77777777"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14:paraId="731A87CB" w14:textId="77777777"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14:paraId="5BD868EF" w14:textId="77777777"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14:paraId="183E9223" w14:textId="77777777"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14:paraId="3378FF1D" w14:textId="77777777"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14:paraId="43DFD06E" w14:textId="77777777"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14:paraId="7C4BDE14" w14:textId="77777777"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14:paraId="0593A878" w14:textId="77777777"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14:paraId="0CB2B92C" w14:textId="77777777"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8C6">
        <w:rPr>
          <w:rFonts w:ascii="Times New Roman" w:hAnsi="Times New Roman" w:cs="Times New Roman"/>
          <w:sz w:val="30"/>
          <w:szCs w:val="30"/>
        </w:rPr>
        <w:t xml:space="preserve">Электросамокаты, гироскутеры, моноколеса, сегвеи и прочие устройства с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электромоторчиками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14:paraId="3F767B97" w14:textId="77777777"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6F7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F7028F2" w14:textId="77777777"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14:paraId="4CDFA4A1" w14:textId="77777777"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Есть ограничения по весу: устройства тяжелее 35 кг не допускаются для движения по тротуарам и пешеходным дорожкам.</w:t>
      </w:r>
    </w:p>
    <w:p w14:paraId="3ABB90BA" w14:textId="77777777"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14:paraId="48ABFA0D" w14:textId="77777777"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14:paraId="08A48D55" w14:textId="77777777"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14:paraId="2BCEA9BB" w14:textId="77777777"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32523916" w14:textId="77777777"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14:paraId="1764C5C7" w14:textId="77777777"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>осознавать, какими могут быть реальные последствия зацепинга</w:t>
      </w:r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14:paraId="10043365" w14:textId="77777777"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14:paraId="0C3463D7" w14:textId="77777777"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500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0E6E0C8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14:paraId="444A42E8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руфинг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14:paraId="6FF5877C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14:paraId="395B8BA5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зацепинг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14:paraId="08090C7D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сталкерство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посещение и изучение заброшенных мест;</w:t>
      </w:r>
    </w:p>
    <w:p w14:paraId="5E30DF31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диггерство – </w:t>
      </w: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14:paraId="13EF3518" w14:textId="77777777"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14:paraId="5AD48879" w14:textId="77777777"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ютубе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14:paraId="268470FC" w14:textId="77777777"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14:paraId="41EF4405" w14:textId="77777777"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14:paraId="131150CE" w14:textId="77777777"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>подростки часто становятся жертвами кибермошенников</w:t>
      </w:r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14:paraId="1A55B246" w14:textId="77777777"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7C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4A4ED30" w14:textId="77777777"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14:paraId="262C2866" w14:textId="77777777"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14:paraId="0716A25B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</w:t>
      </w:r>
      <w:r w:rsidRPr="00D92571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14:paraId="0A5F339C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много, но в первую очередь – это сетевые игры. Например, несовершеннолетним в TikTok либо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14:paraId="014BA425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4DE4C2F5" w14:textId="77777777"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14:paraId="5C180E97" w14:textId="77777777"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14:paraId="21F49724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3F570337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14:paraId="0823253B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lastRenderedPageBreak/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криптокошельки.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«дроп»,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14:paraId="47581084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14:paraId="187E67C1" w14:textId="77777777"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14:paraId="445F1BBF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FB856EA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DEB1165" w14:textId="77777777"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2E0726FC" w14:textId="77777777"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14:paraId="636F5C79" w14:textId="77777777"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34A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23B805F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14:paraId="7FB8A45C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6986542E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6158652A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172DF126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58890011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1AD46E09" w14:textId="77777777"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D6C5" w14:textId="77777777" w:rsidR="00E43DD4" w:rsidRDefault="00E43DD4" w:rsidP="00A27FED">
      <w:pPr>
        <w:spacing w:after="0" w:line="240" w:lineRule="auto"/>
      </w:pPr>
      <w:r>
        <w:separator/>
      </w:r>
    </w:p>
  </w:endnote>
  <w:endnote w:type="continuationSeparator" w:id="0">
    <w:p w14:paraId="0ABA2EA5" w14:textId="77777777" w:rsidR="00E43DD4" w:rsidRDefault="00E43DD4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06C94" w14:textId="77777777" w:rsidR="00E43DD4" w:rsidRDefault="00E43DD4" w:rsidP="00A27FED">
      <w:pPr>
        <w:spacing w:after="0" w:line="240" w:lineRule="auto"/>
      </w:pPr>
      <w:r>
        <w:separator/>
      </w:r>
    </w:p>
  </w:footnote>
  <w:footnote w:type="continuationSeparator" w:id="0">
    <w:p w14:paraId="2F896C4B" w14:textId="77777777" w:rsidR="00E43DD4" w:rsidRDefault="00E43DD4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2E8F15" w14:textId="77777777"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D11EC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14:paraId="7E34183A" w14:textId="77777777"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207A2"/>
    <w:rsid w:val="00E43DD4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  <w:rsid w:val="00F4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46BC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Пилюк О.В.</cp:lastModifiedBy>
  <cp:revision>2</cp:revision>
  <cp:lastPrinted>2026-07-08T11:45:00Z</cp:lastPrinted>
  <dcterms:created xsi:type="dcterms:W3CDTF">2026-07-13T04:51:00Z</dcterms:created>
  <dcterms:modified xsi:type="dcterms:W3CDTF">2026-07-13T04:51:00Z</dcterms:modified>
</cp:coreProperties>
</file>